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8DF65" w14:textId="18F3F36B" w:rsidR="008E16FD" w:rsidRPr="00B270FB" w:rsidRDefault="00B270FB" w:rsidP="008E16FD">
      <w:pPr>
        <w:pStyle w:val="3ShiftAlt"/>
        <w:rPr>
          <w:rFonts w:eastAsia="Times New Roman" w:cs="Times New Roman"/>
        </w:rPr>
      </w:pPr>
      <w:r>
        <w:rPr>
          <w:rFonts w:eastAsia="Times New Roman" w:cs="Times New Roman"/>
        </w:rPr>
        <w:t>Великоолександрівська селищна рада</w:t>
      </w:r>
    </w:p>
    <w:p w14:paraId="0B9F054E" w14:textId="77777777" w:rsidR="002C63B4" w:rsidRPr="00742CF2" w:rsidRDefault="008E16FD" w:rsidP="008E16F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42CF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6E9B2C1E" w14:textId="77777777" w:rsidR="002C63B4" w:rsidRPr="00742CF2" w:rsidRDefault="002C63B4" w:rsidP="002C63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1F8703C" w14:textId="77777777" w:rsidR="002C63B4" w:rsidRPr="00742CF2" w:rsidRDefault="002C63B4" w:rsidP="002C6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42F69905" w14:textId="77777777" w:rsidR="005B7423" w:rsidRPr="00742CF2" w:rsidRDefault="002C63B4" w:rsidP="005B7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 w:rsidR="009C3E96">
        <w:rPr>
          <w:rFonts w:ascii="Times New Roman" w:hAnsi="Times New Roman" w:cs="Times New Roman"/>
          <w:b/>
          <w:sz w:val="24"/>
          <w:szCs w:val="24"/>
          <w:lang w:val="uk-UA"/>
        </w:rPr>
        <w:t>природного газу</w:t>
      </w:r>
      <w:r w:rsidRPr="00742CF2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9592BE3" w14:textId="77777777" w:rsidR="002C63B4" w:rsidRPr="00742CF2" w:rsidRDefault="002C63B4" w:rsidP="005B74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CF5597D" w14:textId="77777777" w:rsidR="005B7423" w:rsidRPr="00742CF2" w:rsidRDefault="005B7423" w:rsidP="005B74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76E8D4" w14:textId="77777777" w:rsidR="002C63B4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BCECD62" w14:textId="222321F7" w:rsidR="001170B5" w:rsidRDefault="001170B5" w:rsidP="00FC0D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Місцезнаходження замовника: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7</w:t>
      </w:r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4100</w:t>
      </w:r>
      <w:r w:rsidRPr="00742CF2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, </w:t>
      </w:r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Херсонська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область</w:t>
      </w:r>
      <w:r w:rsidRPr="00742CF2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Бериславський</w:t>
      </w:r>
      <w:proofErr w:type="spellEnd"/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район</w:t>
      </w:r>
      <w:r w:rsidRPr="00742CF2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,</w:t>
      </w:r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вулиця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Свободи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,</w:t>
      </w:r>
      <w:r w:rsidR="00B270F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буд. 161</w:t>
      </w:r>
      <w:r w:rsidRPr="00742CF2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17A9DD34" w14:textId="4A0A14A0" w:rsidR="001170B5" w:rsidRDefault="001170B5" w:rsidP="00FC0D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B270FB">
        <w:rPr>
          <w:rFonts w:ascii="Times New Roman" w:hAnsi="Times New Roman"/>
          <w:color w:val="000000"/>
          <w:sz w:val="24"/>
          <w:szCs w:val="24"/>
          <w:lang w:val="uk-UA" w:eastAsia="uk-UA"/>
        </w:rPr>
        <w:t>26348568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6A97DAFF" w14:textId="77777777" w:rsidR="001170B5" w:rsidRPr="00742CF2" w:rsidRDefault="001170B5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Категорія замовника: Орган державної влади, місцевого самоврядування або правоохоронний орган.  </w:t>
      </w:r>
    </w:p>
    <w:p w14:paraId="5EB950EF" w14:textId="77777777" w:rsidR="00D54DEC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Природний газ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 ДК 021:2015 </w:t>
      </w:r>
      <w:r w:rsidR="00A74DDB">
        <w:rPr>
          <w:rFonts w:ascii="Times New Roman" w:hAnsi="Times New Roman" w:cs="Times New Roman"/>
          <w:sz w:val="24"/>
          <w:szCs w:val="24"/>
          <w:lang w:val="uk-UA"/>
        </w:rPr>
        <w:t xml:space="preserve">«Єдиний закупівельний словник» 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>– 09</w:t>
      </w:r>
      <w:r w:rsidR="00A74DD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Газове паливо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62DB09" w14:textId="77777777" w:rsidR="002C63B4" w:rsidRPr="00742CF2" w:rsidRDefault="002C63B4" w:rsidP="00F00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="008E16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00D43" w:rsidRPr="00A74DDB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F00D43"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="00F00D43" w:rsidRPr="00742CF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F00D43"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1A254F" w:rsidRPr="002106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79A590" w14:textId="77777777" w:rsidR="00A74DDB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0628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</w:p>
    <w:p w14:paraId="6AD14F1D" w14:textId="0C2BDE1B" w:rsidR="008A0620" w:rsidRPr="00023AF7" w:rsidRDefault="008A0620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AF7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формувалася за результатами проведення моніторингу цін, відповідно до найнижчої ціни яка була встановлена для бюджетних організацій на момент проведення моніторингу відповідно до ПКМУ від 19.07.2022 №812 (зі змінами і доповненнями внесеними постановою від 23.08.2024 №957). Враховуючи вищенаведене, Замовник розрахував очікувану вартість закупівлі </w:t>
      </w:r>
      <w:r w:rsidR="00023AF7" w:rsidRPr="00023AF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планових бюджетних призначень на 2024 </w:t>
      </w:r>
      <w:r w:rsidR="00695BA9">
        <w:rPr>
          <w:rFonts w:ascii="Times New Roman" w:hAnsi="Times New Roman" w:cs="Times New Roman"/>
          <w:sz w:val="24"/>
          <w:szCs w:val="24"/>
          <w:lang w:val="uk-UA"/>
        </w:rPr>
        <w:t xml:space="preserve">– 2025 </w:t>
      </w:r>
      <w:r w:rsidR="00023AF7" w:rsidRPr="00023AF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95BA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23AF7" w:rsidRPr="00023AF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3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D50883" w14:textId="57DFEECD" w:rsidR="002C63B4" w:rsidRDefault="002C63B4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C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Розмір </w:t>
      </w:r>
      <w:r w:rsidR="003E0628">
        <w:rPr>
          <w:rFonts w:ascii="Times New Roman" w:hAnsi="Times New Roman" w:cs="Times New Roman"/>
          <w:b/>
          <w:i/>
          <w:sz w:val="24"/>
          <w:szCs w:val="24"/>
          <w:lang w:val="uk-UA"/>
        </w:rPr>
        <w:t>очікуваної вартості предмета закупівлі</w:t>
      </w:r>
      <w:r w:rsidRPr="00742CF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>496 616,70</w:t>
      </w:r>
      <w:r w:rsidR="00176F6E" w:rsidRPr="00E034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03DA" w:rsidRPr="00E03497"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="00176F6E" w:rsidRPr="00E03497">
        <w:rPr>
          <w:rFonts w:ascii="Times New Roman" w:hAnsi="Times New Roman" w:cs="Times New Roman"/>
          <w:sz w:val="24"/>
          <w:szCs w:val="24"/>
          <w:lang w:val="uk-UA"/>
        </w:rPr>
        <w:t>ивень</w:t>
      </w:r>
      <w:r w:rsidR="00A303DA" w:rsidRPr="00E03497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Pr="00E034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9B488E4" w14:textId="418E6026" w:rsidR="00E03497" w:rsidRPr="00E03497" w:rsidRDefault="00E03497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03497">
        <w:rPr>
          <w:rFonts w:ascii="Times New Roman" w:hAnsi="Times New Roman" w:cs="Times New Roman"/>
          <w:b/>
          <w:i/>
          <w:sz w:val="24"/>
          <w:szCs w:val="24"/>
          <w:lang w:val="uk-UA"/>
        </w:rPr>
        <w:t>Кількість товару: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9C3E96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Природний газ</w:t>
      </w:r>
      <w:r w:rsidR="00983D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34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>30,000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куб.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3E96">
        <w:rPr>
          <w:rFonts w:ascii="Times New Roman" w:hAnsi="Times New Roman" w:cs="Times New Roman"/>
          <w:sz w:val="24"/>
          <w:szCs w:val="24"/>
          <w:lang w:val="uk-UA"/>
        </w:rPr>
        <w:t>метрів</w:t>
      </w:r>
      <w:r w:rsidRPr="00E034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F4840B" w14:textId="77777777" w:rsidR="009E2CAA" w:rsidRDefault="009E2CAA" w:rsidP="009E2CAA">
      <w:pPr>
        <w:spacing w:after="0" w:line="240" w:lineRule="auto"/>
        <w:ind w:left="119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87A8572" w14:textId="267BE876" w:rsidR="00023AF7" w:rsidRDefault="00A41843" w:rsidP="007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CAA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</w:t>
      </w:r>
      <w:r w:rsidR="0013633E" w:rsidRPr="009E2C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технічних та якісних характеристик предмета закупівлі:</w:t>
      </w:r>
      <w:r w:rsidR="0013633E"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5E2C2B" w14:textId="5E70377B" w:rsidR="0013633E" w:rsidRDefault="0013633E" w:rsidP="007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– </w:t>
      </w:r>
      <w:r w:rsidR="00773C34">
        <w:rPr>
          <w:rFonts w:ascii="Times New Roman" w:hAnsi="Times New Roman" w:cs="Times New Roman"/>
          <w:sz w:val="24"/>
          <w:szCs w:val="24"/>
          <w:lang w:val="uk-UA"/>
        </w:rPr>
        <w:t>з жовтня 2024 року</w:t>
      </w:r>
      <w:r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9E2CA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A4184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2CAA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AD171F1" w14:textId="77777777" w:rsidR="00023AF7" w:rsidRPr="00023AF7" w:rsidRDefault="00023AF7" w:rsidP="00773C34">
      <w:pPr>
        <w:pStyle w:val="a5"/>
        <w:spacing w:before="0" w:beforeAutospacing="0" w:after="0" w:afterAutospacing="0" w:line="356" w:lineRule="atLeast"/>
        <w:ind w:firstLine="708"/>
        <w:jc w:val="both"/>
        <w:rPr>
          <w:color w:val="000000"/>
        </w:rPr>
      </w:pPr>
      <w:r w:rsidRPr="00023AF7">
        <w:rPr>
          <w:color w:val="000000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023AF7">
        <w:rPr>
          <w:color w:val="000000"/>
        </w:rPr>
        <w:t>товщ</w:t>
      </w:r>
      <w:proofErr w:type="spellEnd"/>
      <w:r w:rsidRPr="00023AF7">
        <w:rPr>
          <w:color w:val="000000"/>
        </w:rPr>
        <w:t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</w:t>
      </w:r>
    </w:p>
    <w:p w14:paraId="300D225D" w14:textId="77777777" w:rsidR="00023AF7" w:rsidRPr="00023AF7" w:rsidRDefault="00023AF7" w:rsidP="00773C34">
      <w:pPr>
        <w:pStyle w:val="a5"/>
        <w:spacing w:before="0" w:beforeAutospacing="0" w:after="0" w:afterAutospacing="0" w:line="356" w:lineRule="atLeast"/>
        <w:ind w:firstLine="708"/>
        <w:jc w:val="both"/>
        <w:rPr>
          <w:color w:val="000000"/>
        </w:rPr>
      </w:pPr>
      <w:r w:rsidRPr="00023AF7">
        <w:rPr>
          <w:color w:val="000000"/>
        </w:rPr>
        <w:t>Кількісною характеристикою предмета закупівлі є обсяг споживання природного газу.</w:t>
      </w:r>
    </w:p>
    <w:p w14:paraId="02EC0E46" w14:textId="77777777" w:rsidR="00023AF7" w:rsidRPr="00023AF7" w:rsidRDefault="00023AF7" w:rsidP="00773C34">
      <w:pPr>
        <w:pStyle w:val="a5"/>
        <w:spacing w:before="0" w:beforeAutospacing="0" w:after="0" w:afterAutospacing="0" w:line="356" w:lineRule="atLeast"/>
        <w:ind w:firstLine="708"/>
        <w:jc w:val="both"/>
        <w:rPr>
          <w:color w:val="000000"/>
        </w:rPr>
      </w:pPr>
      <w:r w:rsidRPr="00023AF7">
        <w:rPr>
          <w:color w:val="000000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об’єктів замовника, та враховуючи обсяги споживання попереднього календарного року.</w:t>
      </w:r>
    </w:p>
    <w:p w14:paraId="34EC47A8" w14:textId="77777777" w:rsidR="00023AF7" w:rsidRPr="00023AF7" w:rsidRDefault="00023AF7" w:rsidP="00773C34">
      <w:pPr>
        <w:pStyle w:val="a5"/>
        <w:spacing w:before="0" w:beforeAutospacing="0" w:after="0" w:afterAutospacing="0" w:line="356" w:lineRule="atLeast"/>
        <w:jc w:val="both"/>
        <w:rPr>
          <w:color w:val="000000"/>
        </w:rPr>
      </w:pPr>
      <w:bookmarkStart w:id="0" w:name="_heading_h_30j0zll"/>
      <w:bookmarkEnd w:id="0"/>
      <w:r w:rsidRPr="00023AF7">
        <w:rPr>
          <w:color w:val="000000"/>
        </w:rPr>
        <w:lastRenderedPageBreak/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6785C2A9" w14:textId="77777777" w:rsidR="00023AF7" w:rsidRPr="00023AF7" w:rsidRDefault="00023AF7" w:rsidP="00773C34">
      <w:pPr>
        <w:pStyle w:val="a5"/>
        <w:spacing w:before="0" w:beforeAutospacing="0" w:after="0" w:afterAutospacing="0" w:line="356" w:lineRule="atLeast"/>
        <w:ind w:firstLine="567"/>
        <w:jc w:val="both"/>
        <w:rPr>
          <w:color w:val="000000"/>
        </w:rPr>
      </w:pPr>
      <w:r w:rsidRPr="00023AF7">
        <w:rPr>
          <w:color w:val="00000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1189BAF1" w14:textId="77777777" w:rsidR="00023AF7" w:rsidRDefault="00023AF7" w:rsidP="00773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57874" w14:textId="77777777" w:rsidR="0013633E" w:rsidRPr="0013633E" w:rsidRDefault="0013633E" w:rsidP="00FC0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7AF039" w14:textId="77777777" w:rsidR="008E5329" w:rsidRPr="00742CF2" w:rsidRDefault="008E5329" w:rsidP="00B43F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425EC51A" w14:textId="77777777" w:rsidR="008E5329" w:rsidRPr="00742CF2" w:rsidRDefault="008E5329" w:rsidP="00B43F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787573D0" w14:textId="32F52F55" w:rsidR="008E5329" w:rsidRPr="00092AB1" w:rsidRDefault="008E5329" w:rsidP="001A254F">
      <w:pPr>
        <w:spacing w:after="0" w:line="240" w:lineRule="auto"/>
        <w:ind w:firstLine="567"/>
        <w:rPr>
          <w:rFonts w:ascii="Times New Roman" w:hAnsi="Times New Roman" w:cs="Times New Roman"/>
          <w:lang w:val="uk-UA"/>
        </w:rPr>
      </w:pPr>
    </w:p>
    <w:sectPr w:rsidR="008E5329" w:rsidRPr="00092AB1" w:rsidSect="00F00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B64DE"/>
    <w:multiLevelType w:val="hybridMultilevel"/>
    <w:tmpl w:val="D85AB3FC"/>
    <w:lvl w:ilvl="0" w:tplc="A2F2B4A6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 w16cid:durableId="660306433">
    <w:abstractNumId w:val="0"/>
  </w:num>
  <w:num w:numId="2" w16cid:durableId="20482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EC8"/>
    <w:rsid w:val="00015361"/>
    <w:rsid w:val="00023AF7"/>
    <w:rsid w:val="00031E67"/>
    <w:rsid w:val="00045950"/>
    <w:rsid w:val="0008261F"/>
    <w:rsid w:val="00092AB1"/>
    <w:rsid w:val="000F11AE"/>
    <w:rsid w:val="001170B5"/>
    <w:rsid w:val="0013633E"/>
    <w:rsid w:val="0017110E"/>
    <w:rsid w:val="00176F6E"/>
    <w:rsid w:val="001A254F"/>
    <w:rsid w:val="001C6A7E"/>
    <w:rsid w:val="00200737"/>
    <w:rsid w:val="002106F6"/>
    <w:rsid w:val="0021080F"/>
    <w:rsid w:val="002A56BB"/>
    <w:rsid w:val="002C215C"/>
    <w:rsid w:val="002C63B4"/>
    <w:rsid w:val="002F797F"/>
    <w:rsid w:val="00320AAC"/>
    <w:rsid w:val="003E0628"/>
    <w:rsid w:val="00441C66"/>
    <w:rsid w:val="004C189D"/>
    <w:rsid w:val="004D62AC"/>
    <w:rsid w:val="004E0FD0"/>
    <w:rsid w:val="00512B5F"/>
    <w:rsid w:val="005330B2"/>
    <w:rsid w:val="005339AE"/>
    <w:rsid w:val="00551F97"/>
    <w:rsid w:val="00556BE9"/>
    <w:rsid w:val="005B7423"/>
    <w:rsid w:val="0061230B"/>
    <w:rsid w:val="00635BF8"/>
    <w:rsid w:val="00676802"/>
    <w:rsid w:val="00682BD7"/>
    <w:rsid w:val="00695BA9"/>
    <w:rsid w:val="0072676F"/>
    <w:rsid w:val="00742CF2"/>
    <w:rsid w:val="00755BFD"/>
    <w:rsid w:val="00773C34"/>
    <w:rsid w:val="00777B85"/>
    <w:rsid w:val="007B36D3"/>
    <w:rsid w:val="00827543"/>
    <w:rsid w:val="0084435D"/>
    <w:rsid w:val="00847786"/>
    <w:rsid w:val="008A0620"/>
    <w:rsid w:val="008E16FD"/>
    <w:rsid w:val="008E5329"/>
    <w:rsid w:val="00917D32"/>
    <w:rsid w:val="009335E4"/>
    <w:rsid w:val="00983D7B"/>
    <w:rsid w:val="00991BAC"/>
    <w:rsid w:val="009B254F"/>
    <w:rsid w:val="009C3E96"/>
    <w:rsid w:val="009E2CAA"/>
    <w:rsid w:val="009F53CA"/>
    <w:rsid w:val="00A303DA"/>
    <w:rsid w:val="00A377B7"/>
    <w:rsid w:val="00A41843"/>
    <w:rsid w:val="00A4481E"/>
    <w:rsid w:val="00A74DDB"/>
    <w:rsid w:val="00A90A6E"/>
    <w:rsid w:val="00AF2EC8"/>
    <w:rsid w:val="00B270FB"/>
    <w:rsid w:val="00B42165"/>
    <w:rsid w:val="00B43F13"/>
    <w:rsid w:val="00BD7484"/>
    <w:rsid w:val="00CD10EC"/>
    <w:rsid w:val="00CE44D6"/>
    <w:rsid w:val="00D11F98"/>
    <w:rsid w:val="00D51BA9"/>
    <w:rsid w:val="00D54DEC"/>
    <w:rsid w:val="00D553AE"/>
    <w:rsid w:val="00DA2DCD"/>
    <w:rsid w:val="00E03497"/>
    <w:rsid w:val="00E4475C"/>
    <w:rsid w:val="00E552CF"/>
    <w:rsid w:val="00EB624B"/>
    <w:rsid w:val="00ED1902"/>
    <w:rsid w:val="00F00D43"/>
    <w:rsid w:val="00F0156E"/>
    <w:rsid w:val="00F821B8"/>
    <w:rsid w:val="00F84C37"/>
    <w:rsid w:val="00F95E9D"/>
    <w:rsid w:val="00FC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5D3B"/>
  <w15:docId w15:val="{973D3C24-F57E-4AA2-9582-2C222A42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paragraph" w:customStyle="1" w:styleId="3ShiftAlt">
    <w:name w:val="Додаток_заголовок 3 (Додаток___Shift+Alt)"/>
    <w:uiPriority w:val="2"/>
    <w:rsid w:val="008E16F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paragraph" w:styleId="a5">
    <w:name w:val="Normal (Web)"/>
    <w:basedOn w:val="a"/>
    <w:uiPriority w:val="99"/>
    <w:semiHidden/>
    <w:unhideWhenUsed/>
    <w:rsid w:val="0002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Олександр Мельніченко</cp:lastModifiedBy>
  <cp:revision>13</cp:revision>
  <cp:lastPrinted>2024-03-26T07:23:00Z</cp:lastPrinted>
  <dcterms:created xsi:type="dcterms:W3CDTF">2024-09-16T13:40:00Z</dcterms:created>
  <dcterms:modified xsi:type="dcterms:W3CDTF">2024-10-08T09:40:00Z</dcterms:modified>
</cp:coreProperties>
</file>