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A1" w:rsidRPr="008E63AD" w:rsidRDefault="004F00A1" w:rsidP="004F00A1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D8F5CD9" wp14:editId="6FE9BBFC">
            <wp:extent cx="534670" cy="6470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A1" w:rsidRPr="008E63AD" w:rsidRDefault="004F00A1" w:rsidP="004F00A1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4F00A1" w:rsidRDefault="004F00A1" w:rsidP="004F00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4F00A1" w:rsidRPr="008E63AD" w:rsidRDefault="004F00A1" w:rsidP="004F00A1">
      <w:pPr>
        <w:jc w:val="center"/>
        <w:rPr>
          <w:b/>
          <w:sz w:val="28"/>
          <w:szCs w:val="28"/>
          <w:lang w:val="uk-UA"/>
        </w:rPr>
      </w:pPr>
    </w:p>
    <w:p w:rsidR="004F00A1" w:rsidRPr="00A61B0B" w:rsidRDefault="004F00A1" w:rsidP="004F00A1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4F00A1" w:rsidRPr="005E1049" w:rsidRDefault="004F00A1" w:rsidP="004F00A1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4F00A1" w:rsidRPr="008E63AD" w:rsidRDefault="004F00A1" w:rsidP="004F00A1">
      <w:pPr>
        <w:rPr>
          <w:sz w:val="28"/>
          <w:szCs w:val="28"/>
          <w:lang w:val="uk-UA"/>
        </w:rPr>
      </w:pPr>
    </w:p>
    <w:p w:rsidR="004F00A1" w:rsidRPr="009F47B7" w:rsidRDefault="004F00A1" w:rsidP="004F00A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4020</w:t>
      </w:r>
    </w:p>
    <w:p w:rsidR="004F00A1" w:rsidRPr="00277671" w:rsidRDefault="004F00A1" w:rsidP="004F00A1">
      <w:pPr>
        <w:tabs>
          <w:tab w:val="left" w:pos="3420"/>
        </w:tabs>
        <w:rPr>
          <w:b/>
          <w:sz w:val="28"/>
          <w:szCs w:val="28"/>
          <w:lang w:val="uk-UA"/>
        </w:rPr>
      </w:pPr>
    </w:p>
    <w:p w:rsidR="004F00A1" w:rsidRPr="00CC62A4" w:rsidRDefault="004F00A1" w:rsidP="004F00A1">
      <w:pPr>
        <w:tabs>
          <w:tab w:val="left" w:pos="4678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</w:t>
      </w:r>
      <w:r w:rsidRPr="007B1D3B">
        <w:rPr>
          <w:sz w:val="28"/>
          <w:szCs w:val="28"/>
          <w:u w:val="single"/>
          <w:lang w:val="uk-UA"/>
        </w:rPr>
        <w:t>оренду АТ «</w:t>
      </w:r>
      <w:proofErr w:type="spellStart"/>
      <w:r w:rsidRPr="007B1D3B">
        <w:rPr>
          <w:sz w:val="28"/>
          <w:szCs w:val="28"/>
          <w:u w:val="single"/>
          <w:lang w:val="uk-UA"/>
        </w:rPr>
        <w:t>Херсонобленерго</w:t>
      </w:r>
      <w:proofErr w:type="spellEnd"/>
      <w:r w:rsidRPr="007B1D3B">
        <w:rPr>
          <w:sz w:val="28"/>
          <w:szCs w:val="28"/>
          <w:u w:val="single"/>
          <w:lang w:val="uk-UA"/>
        </w:rPr>
        <w:t>»</w:t>
      </w:r>
      <w:r w:rsidRPr="00A10320">
        <w:rPr>
          <w:sz w:val="28"/>
          <w:szCs w:val="28"/>
          <w:u w:val="single"/>
          <w:lang w:val="uk-UA"/>
        </w:rPr>
        <w:t xml:space="preserve"> </w:t>
      </w:r>
    </w:p>
    <w:p w:rsidR="004F00A1" w:rsidRDefault="004F00A1" w:rsidP="004F00A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E780B">
        <w:rPr>
          <w:sz w:val="28"/>
          <w:szCs w:val="28"/>
          <w:lang w:val="uk-UA"/>
        </w:rPr>
        <w:t xml:space="preserve">   Розглянувши </w:t>
      </w:r>
      <w:r>
        <w:rPr>
          <w:sz w:val="28"/>
          <w:szCs w:val="28"/>
          <w:lang w:val="uk-UA"/>
        </w:rPr>
        <w:t>клопотання та проект землеустрою щодо відведення земельної ділянки в оренду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площею 0,0820 га, на час реконструкції ПЛ-0,4 кВ Л-1 КТП-175,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               вул. Степова,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 xml:space="preserve">, для приєднання електроустановок будинку житлового з господарськими будівлями та спорудами,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>, вул. Степова, 23 згідно з договором про приєднання від 09.06.2021 р. № 1201513/93517, укладеного з Жарова Л.П. та передати в оренду дану земельну ділянку, на підставі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Земельного кодексу України</w:t>
      </w:r>
      <w:r w:rsidRPr="009E780B"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Закону України «Про землі енергетики та правовий режим спеціальних зон енергетичних об’єктів», </w:t>
      </w:r>
      <w:r>
        <w:rPr>
          <w:sz w:val="28"/>
          <w:szCs w:val="28"/>
          <w:lang w:val="uk-UA"/>
        </w:rPr>
        <w:t>Закону України «Про оренду землі», Податковим кодексом України,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 ст.</w:t>
      </w:r>
      <w:r w:rsidRPr="009E780B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, 59</w:t>
      </w:r>
      <w:r w:rsidRPr="009E780B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</w:t>
      </w:r>
      <w:r w:rsidRPr="009E780B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4F00A1" w:rsidRDefault="004F00A1" w:rsidP="004F00A1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4F00A1" w:rsidRDefault="004F00A1" w:rsidP="004F00A1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в оренду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площею 0,0820 га, на час реконструкції                           ПЛ-0,4 кВ Л-1 КТП-175,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Степова,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 xml:space="preserve">, для приєднання електроустановок будинку житлового з господарськими будівлями та спорудами,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>, вул. Степова, 23 згідно з договором про приєднання від 09.06.2021 р. № 1201513/93517, укладеного з Жарова Л.П., розроблений ПП «</w:t>
      </w:r>
      <w:proofErr w:type="spellStart"/>
      <w:r>
        <w:rPr>
          <w:sz w:val="28"/>
          <w:szCs w:val="28"/>
          <w:lang w:val="uk-UA"/>
        </w:rPr>
        <w:t>Гео</w:t>
      </w:r>
      <w:proofErr w:type="spellEnd"/>
      <w:r>
        <w:rPr>
          <w:sz w:val="28"/>
          <w:szCs w:val="28"/>
          <w:lang w:val="uk-UA"/>
        </w:rPr>
        <w:t>-Прайм».</w:t>
      </w:r>
    </w:p>
    <w:p w:rsidR="004F00A1" w:rsidRDefault="004F00A1" w:rsidP="004F00A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2. Надати </w:t>
      </w:r>
      <w:r>
        <w:rPr>
          <w:sz w:val="28"/>
          <w:szCs w:val="28"/>
          <w:lang w:val="uk-UA"/>
        </w:rPr>
        <w:t>в оренду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</w:t>
      </w:r>
      <w:r w:rsidRPr="00FB4DD9">
        <w:rPr>
          <w:sz w:val="28"/>
          <w:szCs w:val="28"/>
          <w:lang w:val="uk-UA"/>
        </w:rPr>
        <w:t xml:space="preserve"> «</w:t>
      </w:r>
      <w:proofErr w:type="spellStart"/>
      <w:r w:rsidRPr="00FB4DD9">
        <w:rPr>
          <w:sz w:val="28"/>
          <w:szCs w:val="28"/>
          <w:lang w:val="uk-UA"/>
        </w:rPr>
        <w:t>Херсонобленерго</w:t>
      </w:r>
      <w:proofErr w:type="spellEnd"/>
      <w:r w:rsidRPr="00FB4D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земельну ділянку (кадастровий номер 6520981500:04:001:0041) на час реконструкції                           ПЛ-0,4 кВ Л-1 КТП-175,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Степова,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 xml:space="preserve">, для приєднання електроустановок будинку житлового з господарськими будівлями та спорудами,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>,                                    вул. Степова, 23.</w:t>
      </w:r>
    </w:p>
    <w:p w:rsidR="004F00A1" w:rsidRDefault="004F00A1" w:rsidP="004F00A1">
      <w:pPr>
        <w:tabs>
          <w:tab w:val="left" w:pos="851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Строк дії оренди встановити 6 (шість) місяців з моменту державної реєстрації договору оренди земельної ділянки</w:t>
      </w:r>
      <w:r w:rsidRPr="00232AFE">
        <w:rPr>
          <w:sz w:val="28"/>
          <w:szCs w:val="28"/>
          <w:lang w:val="uk-UA"/>
        </w:rPr>
        <w:t xml:space="preserve">.  </w:t>
      </w:r>
    </w:p>
    <w:p w:rsidR="004F00A1" w:rsidRPr="00DB78AA" w:rsidRDefault="004F00A1" w:rsidP="004F00A1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B78A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DB78AA">
        <w:rPr>
          <w:sz w:val="28"/>
          <w:szCs w:val="28"/>
          <w:lang w:val="uk-UA"/>
        </w:rPr>
        <w:t xml:space="preserve"> 4. Орендну плату встановити в розмірі </w:t>
      </w:r>
      <w:r>
        <w:rPr>
          <w:sz w:val="28"/>
          <w:szCs w:val="28"/>
          <w:lang w:val="uk-UA"/>
        </w:rPr>
        <w:t>3</w:t>
      </w:r>
      <w:r w:rsidRPr="00DB78AA">
        <w:rPr>
          <w:sz w:val="28"/>
          <w:szCs w:val="28"/>
          <w:lang w:val="uk-UA"/>
        </w:rPr>
        <w:t>,0 % (</w:t>
      </w:r>
      <w:r>
        <w:rPr>
          <w:sz w:val="28"/>
          <w:szCs w:val="28"/>
          <w:lang w:val="uk-UA"/>
        </w:rPr>
        <w:t>три відсотка</w:t>
      </w:r>
      <w:r w:rsidRPr="00DB78AA">
        <w:rPr>
          <w:sz w:val="28"/>
          <w:szCs w:val="28"/>
          <w:lang w:val="uk-UA"/>
        </w:rPr>
        <w:t>) за рік від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DB78AA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DB78AA">
        <w:rPr>
          <w:sz w:val="28"/>
          <w:szCs w:val="28"/>
          <w:lang w:val="uk-UA"/>
        </w:rPr>
        <w:t xml:space="preserve">.                                                  </w:t>
      </w:r>
    </w:p>
    <w:p w:rsidR="004F00A1" w:rsidRPr="00DB78AA" w:rsidRDefault="004F00A1" w:rsidP="004F00A1">
      <w:pPr>
        <w:tabs>
          <w:tab w:val="left" w:pos="851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5.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«Про державну реєстрацію речових прав на нерухоме майно та їх обтяжень».</w:t>
      </w:r>
      <w:r w:rsidRPr="00232A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4F00A1" w:rsidRPr="00DB78AA" w:rsidRDefault="004F00A1" w:rsidP="004F00A1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DB78A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6</w:t>
      </w:r>
      <w:r w:rsidRPr="00DB78AA">
        <w:rPr>
          <w:sz w:val="28"/>
          <w:szCs w:val="28"/>
          <w:lang w:val="uk-UA"/>
        </w:rPr>
        <w:t xml:space="preserve">. Земельну ділянку використовувати згідно вимог статті 96 Земельного кодексу України. </w:t>
      </w:r>
    </w:p>
    <w:p w:rsidR="004F00A1" w:rsidRDefault="004F00A1" w:rsidP="004F00A1">
      <w:pPr>
        <w:tabs>
          <w:tab w:val="left" w:pos="540"/>
          <w:tab w:val="left" w:pos="72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7</w:t>
      </w:r>
      <w:r w:rsidRPr="00DB78AA">
        <w:rPr>
          <w:sz w:val="28"/>
          <w:szCs w:val="28"/>
          <w:lang w:val="uk-UA"/>
        </w:rPr>
        <w:t>. Встановити, що орендар зобов’язується використовувати земельну ділянку за призначенням та постійно утримувати прилеглу територію від огорожі до осьової лінії проїжджої частини дороги у належному саніт</w:t>
      </w:r>
      <w:r>
        <w:rPr>
          <w:sz w:val="28"/>
          <w:szCs w:val="28"/>
          <w:lang w:val="uk-UA"/>
        </w:rPr>
        <w:t>арному стані згідно з Правилами</w:t>
      </w:r>
      <w:r w:rsidRPr="00DB78AA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>, які діють</w:t>
      </w:r>
      <w:r w:rsidRPr="00DB78AA">
        <w:rPr>
          <w:sz w:val="28"/>
          <w:szCs w:val="28"/>
          <w:lang w:val="uk-UA"/>
        </w:rPr>
        <w:t xml:space="preserve"> на території </w:t>
      </w:r>
      <w:proofErr w:type="spellStart"/>
      <w:r w:rsidRPr="00DB78AA">
        <w:rPr>
          <w:sz w:val="28"/>
          <w:szCs w:val="28"/>
          <w:lang w:val="uk-UA"/>
        </w:rPr>
        <w:t>Велико</w:t>
      </w:r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4F00A1" w:rsidRDefault="004F00A1" w:rsidP="004F00A1">
      <w:pPr>
        <w:tabs>
          <w:tab w:val="left" w:pos="900"/>
        </w:tabs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</w:t>
      </w:r>
      <w:r w:rsidRPr="00DB78AA">
        <w:rPr>
          <w:sz w:val="28"/>
          <w:szCs w:val="28"/>
          <w:lang w:val="uk-UA"/>
        </w:rPr>
        <w:t xml:space="preserve">. В разі не виконання пунктів </w:t>
      </w:r>
      <w:r>
        <w:rPr>
          <w:sz w:val="28"/>
          <w:szCs w:val="28"/>
          <w:lang w:val="uk-UA"/>
        </w:rPr>
        <w:t>6</w:t>
      </w:r>
      <w:r w:rsidRPr="00DB78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</w:t>
      </w:r>
      <w:r w:rsidRPr="00DB78AA">
        <w:rPr>
          <w:sz w:val="28"/>
          <w:szCs w:val="28"/>
          <w:lang w:val="uk-UA"/>
        </w:rPr>
        <w:t xml:space="preserve"> рішення, договір оренди буде розірвано в односторонньому порядку, при складенні більше ніж одного акту про неналежне виконання даного зобов’язання. </w:t>
      </w:r>
    </w:p>
    <w:p w:rsidR="004F00A1" w:rsidRPr="00416B41" w:rsidRDefault="004F00A1" w:rsidP="004F00A1">
      <w:pPr>
        <w:tabs>
          <w:tab w:val="left" w:pos="851"/>
        </w:tabs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pacing w:val="-14"/>
          <w:sz w:val="28"/>
          <w:szCs w:val="28"/>
          <w:lang w:val="uk-UA"/>
        </w:rPr>
        <w:t xml:space="preserve">  9</w:t>
      </w:r>
      <w:r w:rsidRPr="00DB78AA">
        <w:rPr>
          <w:spacing w:val="-14"/>
          <w:sz w:val="28"/>
          <w:szCs w:val="28"/>
          <w:lang w:val="uk-UA"/>
        </w:rPr>
        <w:t xml:space="preserve">. 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F00A1" w:rsidRPr="00DB78AA" w:rsidRDefault="004F00A1" w:rsidP="004F00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F00A1" w:rsidRDefault="004F00A1" w:rsidP="004F00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D84E59" w:rsidRPr="004F00A1" w:rsidRDefault="00D84E59" w:rsidP="004F00A1">
      <w:bookmarkStart w:id="0" w:name="_GoBack"/>
      <w:bookmarkEnd w:id="0"/>
    </w:p>
    <w:sectPr w:rsidR="00D84E59" w:rsidRPr="004F00A1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111EF4"/>
    <w:rsid w:val="001C18C7"/>
    <w:rsid w:val="00413608"/>
    <w:rsid w:val="004526AE"/>
    <w:rsid w:val="00494092"/>
    <w:rsid w:val="004F00A1"/>
    <w:rsid w:val="005D7DD0"/>
    <w:rsid w:val="006579D0"/>
    <w:rsid w:val="007051F1"/>
    <w:rsid w:val="008E39B5"/>
    <w:rsid w:val="00B97F84"/>
    <w:rsid w:val="00C96A64"/>
    <w:rsid w:val="00CC5781"/>
    <w:rsid w:val="00D84E59"/>
    <w:rsid w:val="00DF23B3"/>
    <w:rsid w:val="00E67A74"/>
    <w:rsid w:val="00F2793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2022-02-21T11:59:00Z</dcterms:created>
  <dcterms:modified xsi:type="dcterms:W3CDTF">2022-02-21T11:59:00Z</dcterms:modified>
</cp:coreProperties>
</file>