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86" w:rsidRPr="008E63AD" w:rsidRDefault="007D4F86" w:rsidP="007D4F86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54BFFE71" wp14:editId="64910885">
            <wp:extent cx="534670" cy="647065"/>
            <wp:effectExtent l="0" t="0" r="0" b="63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86" w:rsidRPr="008E63AD" w:rsidRDefault="007D4F86" w:rsidP="007D4F86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7D4F86" w:rsidRDefault="007D4F86" w:rsidP="007D4F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7D4F86" w:rsidRPr="008E63AD" w:rsidRDefault="007D4F86" w:rsidP="007D4F86">
      <w:pPr>
        <w:jc w:val="center"/>
        <w:rPr>
          <w:b/>
          <w:sz w:val="28"/>
          <w:szCs w:val="28"/>
          <w:lang w:val="uk-UA"/>
        </w:rPr>
      </w:pPr>
    </w:p>
    <w:p w:rsidR="007D4F86" w:rsidRPr="00A61B0B" w:rsidRDefault="007D4F86" w:rsidP="007D4F86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17 сесія</w:t>
      </w:r>
    </w:p>
    <w:p w:rsidR="007D4F86" w:rsidRPr="005E1049" w:rsidRDefault="007D4F86" w:rsidP="007D4F86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7D4F86" w:rsidRPr="008E63AD" w:rsidRDefault="007D4F86" w:rsidP="007D4F86">
      <w:pPr>
        <w:rPr>
          <w:sz w:val="28"/>
          <w:szCs w:val="28"/>
          <w:lang w:val="uk-UA"/>
        </w:rPr>
      </w:pPr>
    </w:p>
    <w:p w:rsidR="007D4F86" w:rsidRPr="0075731F" w:rsidRDefault="007D4F86" w:rsidP="007D4F8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10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3581</w:t>
      </w:r>
    </w:p>
    <w:p w:rsidR="007D4F86" w:rsidRPr="002D28B3" w:rsidRDefault="007D4F86" w:rsidP="007D4F86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7D4F86" w:rsidRPr="00C5743E" w:rsidRDefault="007D4F86" w:rsidP="007D4F86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із землеустрою та надання земельної ділянки у </w:t>
      </w:r>
      <w:r w:rsidRPr="00DD1A42">
        <w:rPr>
          <w:sz w:val="28"/>
          <w:szCs w:val="28"/>
          <w:lang w:val="uk-UA"/>
        </w:rPr>
        <w:t>власність</w:t>
      </w:r>
      <w:r w:rsidRPr="006B5FFD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                 гр. </w:t>
      </w:r>
      <w:proofErr w:type="spellStart"/>
      <w:r>
        <w:rPr>
          <w:sz w:val="28"/>
          <w:szCs w:val="28"/>
          <w:u w:val="single"/>
          <w:lang w:val="uk-UA"/>
        </w:rPr>
        <w:t>Глиновському</w:t>
      </w:r>
      <w:proofErr w:type="spellEnd"/>
      <w:r>
        <w:rPr>
          <w:sz w:val="28"/>
          <w:szCs w:val="28"/>
          <w:u w:val="single"/>
          <w:lang w:val="uk-UA"/>
        </w:rPr>
        <w:t xml:space="preserve"> В.М.</w:t>
      </w:r>
    </w:p>
    <w:p w:rsidR="007D4F86" w:rsidRDefault="007D4F86" w:rsidP="007D4F86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та технічну документацію із землеустрою щодо встановлення (відновлення) меж земельної ділянки в натурі (на місцевості), яка перебуває у користуванні гр. </w:t>
      </w:r>
      <w:proofErr w:type="spellStart"/>
      <w:r>
        <w:rPr>
          <w:sz w:val="28"/>
          <w:szCs w:val="28"/>
          <w:lang w:val="uk-UA"/>
        </w:rPr>
        <w:t>Глиновського</w:t>
      </w:r>
      <w:proofErr w:type="spellEnd"/>
      <w:r>
        <w:rPr>
          <w:sz w:val="28"/>
          <w:szCs w:val="28"/>
          <w:lang w:val="uk-UA"/>
        </w:rPr>
        <w:t xml:space="preserve"> В.М. для ведення особистого селянського господарства площею 1,9999 га,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враховуючи державний акт на право довічного </w:t>
      </w:r>
      <w:proofErr w:type="spellStart"/>
      <w:r>
        <w:rPr>
          <w:sz w:val="28"/>
          <w:szCs w:val="28"/>
          <w:lang w:val="uk-UA"/>
        </w:rPr>
        <w:t>успадковуваного</w:t>
      </w:r>
      <w:proofErr w:type="spellEnd"/>
      <w:r>
        <w:rPr>
          <w:sz w:val="28"/>
          <w:szCs w:val="28"/>
          <w:lang w:val="uk-UA"/>
        </w:rPr>
        <w:t xml:space="preserve"> володіння землею</w:t>
      </w:r>
      <w:r w:rsidRPr="003D31E9">
        <w:rPr>
          <w:sz w:val="28"/>
          <w:szCs w:val="28"/>
          <w:lang w:val="uk-UA"/>
        </w:rPr>
        <w:t>, заре</w:t>
      </w:r>
      <w:r>
        <w:rPr>
          <w:sz w:val="28"/>
          <w:szCs w:val="28"/>
          <w:lang w:val="uk-UA"/>
        </w:rPr>
        <w:t>єстрованим в Книзі записів державних актів на право постійного користування землею за</w:t>
      </w:r>
      <w:r w:rsidRPr="001E2A8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14,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підставі</w:t>
      </w:r>
      <w:r w:rsidRPr="009E780B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. ст.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12, 22, 83, 116,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 xml:space="preserve"> Земельного кодексу України,</w:t>
      </w:r>
      <w:r w:rsidRPr="009E780B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.</w:t>
      </w:r>
      <w:r w:rsidRPr="009E780B">
        <w:rPr>
          <w:sz w:val="28"/>
          <w:szCs w:val="28"/>
          <w:lang w:val="uk-UA"/>
        </w:rPr>
        <w:t xml:space="preserve"> 26 Закону України</w:t>
      </w:r>
      <w:r>
        <w:rPr>
          <w:sz w:val="28"/>
          <w:szCs w:val="28"/>
          <w:lang w:val="uk-UA"/>
        </w:rPr>
        <w:t xml:space="preserve"> «</w:t>
      </w:r>
      <w:r w:rsidRPr="009E780B">
        <w:rPr>
          <w:sz w:val="28"/>
          <w:szCs w:val="28"/>
          <w:lang w:val="uk-UA"/>
        </w:rPr>
        <w:t>Про місцеве</w:t>
      </w:r>
      <w:r>
        <w:rPr>
          <w:sz w:val="28"/>
          <w:szCs w:val="28"/>
          <w:lang w:val="uk-UA"/>
        </w:rPr>
        <w:t xml:space="preserve"> самоврядування в Україні» </w:t>
      </w:r>
      <w:r w:rsidRPr="009E780B">
        <w:rPr>
          <w:sz w:val="28"/>
          <w:szCs w:val="28"/>
          <w:lang w:val="uk-UA"/>
        </w:rPr>
        <w:t>селищн</w:t>
      </w:r>
      <w:r>
        <w:rPr>
          <w:sz w:val="28"/>
          <w:szCs w:val="28"/>
          <w:lang w:val="uk-UA"/>
        </w:rPr>
        <w:t>а</w:t>
      </w:r>
      <w:r w:rsidRPr="009E780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7D4F86" w:rsidRDefault="007D4F86" w:rsidP="007D4F86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7D4F86" w:rsidRDefault="007D4F86" w:rsidP="007D4F86">
      <w:pPr>
        <w:tabs>
          <w:tab w:val="left" w:pos="720"/>
          <w:tab w:val="left" w:pos="900"/>
        </w:tabs>
        <w:jc w:val="both"/>
      </w:pPr>
      <w:r>
        <w:rPr>
          <w:sz w:val="28"/>
          <w:szCs w:val="28"/>
          <w:lang w:val="uk-UA"/>
        </w:rPr>
        <w:t xml:space="preserve">             1. Припинити право довічного </w:t>
      </w:r>
      <w:proofErr w:type="spellStart"/>
      <w:r>
        <w:rPr>
          <w:sz w:val="28"/>
          <w:szCs w:val="28"/>
          <w:lang w:val="uk-UA"/>
        </w:rPr>
        <w:t>успадковуваного</w:t>
      </w:r>
      <w:proofErr w:type="spellEnd"/>
      <w:r>
        <w:rPr>
          <w:sz w:val="28"/>
          <w:szCs w:val="28"/>
          <w:lang w:val="uk-UA"/>
        </w:rPr>
        <w:t xml:space="preserve"> володіння землею                    гр. </w:t>
      </w:r>
      <w:proofErr w:type="spellStart"/>
      <w:r>
        <w:rPr>
          <w:sz w:val="28"/>
          <w:szCs w:val="28"/>
          <w:lang w:val="uk-UA"/>
        </w:rPr>
        <w:t>Глиновському</w:t>
      </w:r>
      <w:proofErr w:type="spellEnd"/>
      <w:r>
        <w:rPr>
          <w:sz w:val="28"/>
          <w:szCs w:val="28"/>
          <w:lang w:val="uk-UA"/>
        </w:rPr>
        <w:t xml:space="preserve"> Тимофію Михайловичу</w:t>
      </w:r>
      <w:r w:rsidRPr="003D31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була раніше надана йому для ведення особистого підсобного господарства. Вважати таким, що втратив чинність, державний акт на право довічного </w:t>
      </w:r>
      <w:proofErr w:type="spellStart"/>
      <w:r>
        <w:rPr>
          <w:sz w:val="28"/>
          <w:szCs w:val="28"/>
          <w:lang w:val="uk-UA"/>
        </w:rPr>
        <w:t>успадковуваного</w:t>
      </w:r>
      <w:proofErr w:type="spellEnd"/>
      <w:r>
        <w:rPr>
          <w:sz w:val="28"/>
          <w:szCs w:val="28"/>
          <w:lang w:val="uk-UA"/>
        </w:rPr>
        <w:t xml:space="preserve"> володіння землею площею 2,00 га</w:t>
      </w:r>
      <w:r>
        <w:rPr>
          <w:sz w:val="28"/>
          <w:szCs w:val="28"/>
        </w:rPr>
        <w:t>, заре</w:t>
      </w:r>
      <w:proofErr w:type="spellStart"/>
      <w:r>
        <w:rPr>
          <w:sz w:val="28"/>
          <w:szCs w:val="28"/>
          <w:lang w:val="uk-UA"/>
        </w:rPr>
        <w:t>єстрованим</w:t>
      </w:r>
      <w:proofErr w:type="spellEnd"/>
      <w:r>
        <w:rPr>
          <w:sz w:val="28"/>
          <w:szCs w:val="28"/>
          <w:lang w:val="uk-UA"/>
        </w:rPr>
        <w:t xml:space="preserve"> в Книзі записів державних актів на право довічного </w:t>
      </w:r>
      <w:proofErr w:type="spellStart"/>
      <w:r>
        <w:rPr>
          <w:sz w:val="28"/>
          <w:szCs w:val="28"/>
          <w:lang w:val="uk-UA"/>
        </w:rPr>
        <w:t>успадковуваного</w:t>
      </w:r>
      <w:proofErr w:type="spellEnd"/>
      <w:r>
        <w:rPr>
          <w:sz w:val="28"/>
          <w:szCs w:val="28"/>
          <w:lang w:val="uk-UA"/>
        </w:rPr>
        <w:t xml:space="preserve"> володіння землею за</w:t>
      </w:r>
      <w:r w:rsidRPr="001E2A8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№ 14, виданого                                              гр. </w:t>
      </w:r>
      <w:proofErr w:type="spellStart"/>
      <w:r>
        <w:rPr>
          <w:sz w:val="28"/>
          <w:szCs w:val="28"/>
          <w:lang w:val="uk-UA"/>
        </w:rPr>
        <w:t>Глиновському</w:t>
      </w:r>
      <w:proofErr w:type="spellEnd"/>
      <w:r>
        <w:rPr>
          <w:sz w:val="28"/>
          <w:szCs w:val="28"/>
          <w:lang w:val="uk-UA"/>
        </w:rPr>
        <w:t xml:space="preserve"> Тимофію Михайловичу</w:t>
      </w:r>
    </w:p>
    <w:p w:rsidR="007D4F86" w:rsidRDefault="007D4F86" w:rsidP="007D4F86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>2</w:t>
      </w:r>
      <w:r w:rsidRPr="009E780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місцевості), площею 1,9999 га, гр. </w:t>
      </w:r>
      <w:proofErr w:type="spellStart"/>
      <w:r>
        <w:rPr>
          <w:sz w:val="28"/>
          <w:szCs w:val="28"/>
          <w:lang w:val="uk-UA"/>
        </w:rPr>
        <w:t>Глиновському</w:t>
      </w:r>
      <w:proofErr w:type="spellEnd"/>
      <w:r>
        <w:rPr>
          <w:sz w:val="28"/>
          <w:szCs w:val="28"/>
          <w:lang w:val="uk-UA"/>
        </w:rPr>
        <w:t xml:space="preserve"> В.М., розроблену ТОВ «Експрес-Кадастр».</w:t>
      </w:r>
    </w:p>
    <w:p w:rsidR="007D4F86" w:rsidRDefault="007D4F86" w:rsidP="007D4F86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</w:t>
      </w:r>
      <w:r w:rsidRPr="009E780B">
        <w:rPr>
          <w:sz w:val="28"/>
          <w:szCs w:val="28"/>
          <w:lang w:val="uk-UA"/>
        </w:rPr>
        <w:t>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Глиновському</w:t>
      </w:r>
      <w:proofErr w:type="spellEnd"/>
      <w:r>
        <w:rPr>
          <w:sz w:val="28"/>
          <w:szCs w:val="28"/>
          <w:lang w:val="uk-UA"/>
        </w:rPr>
        <w:t xml:space="preserve"> Володимиру Михайловичу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803</w:t>
      </w:r>
      <w:r w:rsidRPr="00B517D6">
        <w:rPr>
          <w:b/>
          <w:sz w:val="28"/>
          <w:szCs w:val="28"/>
          <w:lang w:val="uk-UA"/>
        </w:rPr>
        <w:t>00:0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0308,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господарства, площею 1,9999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7D4F86" w:rsidRDefault="007D4F86" w:rsidP="007D4F86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Земельну ділянку використовувати згідно вимог статті 91 Земельного кодексу України.</w:t>
      </w:r>
    </w:p>
    <w:p w:rsidR="007D4F86" w:rsidRPr="00E15BCA" w:rsidRDefault="007D4F86" w:rsidP="007D4F86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5.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7D4F86" w:rsidRDefault="007D4F86" w:rsidP="007D4F86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B24787" w:rsidRPr="007D4F86" w:rsidRDefault="00B24787" w:rsidP="007D4F86">
      <w:bookmarkStart w:id="0" w:name="_GoBack"/>
      <w:bookmarkEnd w:id="0"/>
    </w:p>
    <w:sectPr w:rsidR="00B24787" w:rsidRPr="007D4F86" w:rsidSect="004510A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AA"/>
    <w:rsid w:val="00030A2B"/>
    <w:rsid w:val="000321D0"/>
    <w:rsid w:val="000442D2"/>
    <w:rsid w:val="00072036"/>
    <w:rsid w:val="000778DF"/>
    <w:rsid w:val="000A7EA5"/>
    <w:rsid w:val="000D02A1"/>
    <w:rsid w:val="001472C1"/>
    <w:rsid w:val="001D692B"/>
    <w:rsid w:val="001D7147"/>
    <w:rsid w:val="001E4705"/>
    <w:rsid w:val="001E6E2B"/>
    <w:rsid w:val="00233E09"/>
    <w:rsid w:val="0027333E"/>
    <w:rsid w:val="002A63CE"/>
    <w:rsid w:val="002B4DC1"/>
    <w:rsid w:val="002B784A"/>
    <w:rsid w:val="002E0D93"/>
    <w:rsid w:val="00313745"/>
    <w:rsid w:val="00320B30"/>
    <w:rsid w:val="00341763"/>
    <w:rsid w:val="00363C22"/>
    <w:rsid w:val="00376FBC"/>
    <w:rsid w:val="003B79C1"/>
    <w:rsid w:val="003C473A"/>
    <w:rsid w:val="0042578E"/>
    <w:rsid w:val="0043281D"/>
    <w:rsid w:val="004510AA"/>
    <w:rsid w:val="00482E75"/>
    <w:rsid w:val="0049683B"/>
    <w:rsid w:val="004A30A6"/>
    <w:rsid w:val="004E4D78"/>
    <w:rsid w:val="004E5A90"/>
    <w:rsid w:val="005072AA"/>
    <w:rsid w:val="005242A8"/>
    <w:rsid w:val="0054052A"/>
    <w:rsid w:val="00572972"/>
    <w:rsid w:val="00594122"/>
    <w:rsid w:val="005A466D"/>
    <w:rsid w:val="00605AB9"/>
    <w:rsid w:val="00652AEC"/>
    <w:rsid w:val="00735A85"/>
    <w:rsid w:val="0076170B"/>
    <w:rsid w:val="0077656A"/>
    <w:rsid w:val="00787FA3"/>
    <w:rsid w:val="007A0548"/>
    <w:rsid w:val="007A0DF5"/>
    <w:rsid w:val="007A5233"/>
    <w:rsid w:val="007D4F86"/>
    <w:rsid w:val="0082729A"/>
    <w:rsid w:val="00850DC5"/>
    <w:rsid w:val="008B0301"/>
    <w:rsid w:val="008B063F"/>
    <w:rsid w:val="008C3C3C"/>
    <w:rsid w:val="009364F6"/>
    <w:rsid w:val="009623B1"/>
    <w:rsid w:val="009636E3"/>
    <w:rsid w:val="009842AB"/>
    <w:rsid w:val="009869CA"/>
    <w:rsid w:val="009A3104"/>
    <w:rsid w:val="009F3281"/>
    <w:rsid w:val="00A02456"/>
    <w:rsid w:val="00A8791C"/>
    <w:rsid w:val="00AD3187"/>
    <w:rsid w:val="00B13F2E"/>
    <w:rsid w:val="00B223D4"/>
    <w:rsid w:val="00B24787"/>
    <w:rsid w:val="00B3185E"/>
    <w:rsid w:val="00B61498"/>
    <w:rsid w:val="00B64A53"/>
    <w:rsid w:val="00BA4F33"/>
    <w:rsid w:val="00BA78C8"/>
    <w:rsid w:val="00BB0979"/>
    <w:rsid w:val="00BC3391"/>
    <w:rsid w:val="00BD1285"/>
    <w:rsid w:val="00BE4ADC"/>
    <w:rsid w:val="00C006CA"/>
    <w:rsid w:val="00C13FB1"/>
    <w:rsid w:val="00C47C58"/>
    <w:rsid w:val="00CD0398"/>
    <w:rsid w:val="00CD35EE"/>
    <w:rsid w:val="00CD5C2F"/>
    <w:rsid w:val="00CF6288"/>
    <w:rsid w:val="00D85A1B"/>
    <w:rsid w:val="00DC4180"/>
    <w:rsid w:val="00DE759A"/>
    <w:rsid w:val="00E01ED1"/>
    <w:rsid w:val="00E64D61"/>
    <w:rsid w:val="00E76AE8"/>
    <w:rsid w:val="00E83CB2"/>
    <w:rsid w:val="00EC4C87"/>
    <w:rsid w:val="00ED2C3A"/>
    <w:rsid w:val="00ED6FA2"/>
    <w:rsid w:val="00F171DD"/>
    <w:rsid w:val="00F257FF"/>
    <w:rsid w:val="00F44D04"/>
    <w:rsid w:val="00F54C45"/>
    <w:rsid w:val="00F65029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17D0-0CC2-4052-A1E6-E14A5765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2022-01-10T13:28:00Z</dcterms:created>
  <dcterms:modified xsi:type="dcterms:W3CDTF">2022-01-10T13:28:00Z</dcterms:modified>
</cp:coreProperties>
</file>