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35" w:rsidRDefault="009A7B35" w:rsidP="009A7B35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7E1759FD" wp14:editId="6AB834C0">
            <wp:extent cx="533400" cy="647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35" w:rsidRDefault="009A7B35" w:rsidP="009A7B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ВЕЛИКООЛЕКСАНДРІВСЬКА СЕЛИЩНА РАДА</w:t>
      </w:r>
    </w:p>
    <w:p w:rsidR="009A7B35" w:rsidRDefault="009A7B35" w:rsidP="009A7B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ВЕЛИКООЛЕКСАНДРІВСЬКОГО РАЙОНУ</w:t>
      </w:r>
    </w:p>
    <w:p w:rsidR="009A7B35" w:rsidRDefault="009A7B35" w:rsidP="009A7B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ХЕРСОНСЬКОЇ ОБЛАСТІ</w:t>
      </w:r>
    </w:p>
    <w:p w:rsidR="009A7B35" w:rsidRDefault="009A7B35" w:rsidP="009A7B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9A7B35" w:rsidRDefault="009A7B35" w:rsidP="009A7B35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Тринадцята сесія</w:t>
      </w:r>
    </w:p>
    <w:p w:rsidR="009A7B35" w:rsidRDefault="009A7B35" w:rsidP="009A7B35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A7B35" w:rsidRDefault="009A7B35" w:rsidP="009A7B35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11 жовтня 2021 року         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№ 2901</w:t>
      </w:r>
    </w:p>
    <w:p w:rsidR="009A7B35" w:rsidRDefault="009A7B35" w:rsidP="009A7B35">
      <w:pPr>
        <w:jc w:val="both"/>
        <w:rPr>
          <w:b/>
          <w:sz w:val="28"/>
          <w:szCs w:val="28"/>
          <w:lang w:val="uk-UA"/>
        </w:rPr>
      </w:pPr>
    </w:p>
    <w:p w:rsidR="009A7B35" w:rsidRDefault="009A7B35" w:rsidP="009A7B35">
      <w:pPr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оренду                           </w:t>
      </w:r>
      <w:r>
        <w:rPr>
          <w:sz w:val="28"/>
          <w:szCs w:val="28"/>
          <w:u w:val="single"/>
          <w:lang w:val="uk-UA"/>
        </w:rPr>
        <w:t xml:space="preserve">гр. </w:t>
      </w:r>
      <w:proofErr w:type="spellStart"/>
      <w:r>
        <w:rPr>
          <w:sz w:val="28"/>
          <w:szCs w:val="28"/>
          <w:u w:val="single"/>
          <w:lang w:val="uk-UA"/>
        </w:rPr>
        <w:t>Любенко</w:t>
      </w:r>
      <w:proofErr w:type="spellEnd"/>
      <w:r>
        <w:rPr>
          <w:sz w:val="28"/>
          <w:szCs w:val="28"/>
          <w:u w:val="single"/>
          <w:lang w:val="uk-UA"/>
        </w:rPr>
        <w:t xml:space="preserve"> І.І.                               </w:t>
      </w:r>
    </w:p>
    <w:p w:rsidR="009A7B35" w:rsidRDefault="009A7B35" w:rsidP="009A7B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A7B35" w:rsidRDefault="009A7B35" w:rsidP="009A7B35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заяву гр. </w:t>
      </w:r>
      <w:proofErr w:type="spellStart"/>
      <w:r>
        <w:rPr>
          <w:sz w:val="28"/>
          <w:szCs w:val="28"/>
          <w:lang w:val="uk-UA"/>
        </w:rPr>
        <w:t>Любенко</w:t>
      </w:r>
      <w:proofErr w:type="spellEnd"/>
      <w:r>
        <w:rPr>
          <w:sz w:val="28"/>
          <w:szCs w:val="28"/>
          <w:lang w:val="uk-UA"/>
        </w:rPr>
        <w:t xml:space="preserve"> І.І. про надання дозволу на розробку проекту землеустрою щодо відведення земельної ділянки в оренду для городництва, орієнтовною площею 0,1390 га, розташованої за межами                                     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на підставі статей 12, 22, 36, 93, 125, 126, п. 2 ст. 134, 198 Земельного кодексу України</w:t>
      </w:r>
      <w:r>
        <w:rPr>
          <w:spacing w:val="-2"/>
          <w:sz w:val="28"/>
          <w:szCs w:val="28"/>
          <w:lang w:val="uk-UA"/>
        </w:rPr>
        <w:t xml:space="preserve">, Закону України «Про оренду землі», статей 25, 28 Закону України «Про землеустрій», </w:t>
      </w:r>
      <w:r>
        <w:rPr>
          <w:sz w:val="28"/>
          <w:szCs w:val="28"/>
          <w:lang w:val="uk-UA"/>
        </w:rPr>
        <w:t>статей 26, 59 Закону України «Про місцеве самоврядування в Україні» селищна рада</w:t>
      </w:r>
    </w:p>
    <w:p w:rsidR="009A7B35" w:rsidRDefault="009A7B35" w:rsidP="009A7B35">
      <w:pPr>
        <w:shd w:val="clear" w:color="auto" w:fill="FFFFFF"/>
        <w:jc w:val="center"/>
        <w:rPr>
          <w:spacing w:val="-16"/>
          <w:sz w:val="32"/>
          <w:szCs w:val="32"/>
          <w:lang w:val="uk-UA"/>
        </w:rPr>
      </w:pPr>
      <w:r>
        <w:rPr>
          <w:spacing w:val="-16"/>
          <w:sz w:val="32"/>
          <w:szCs w:val="32"/>
          <w:lang w:val="uk-UA"/>
        </w:rPr>
        <w:t>ВИРІШИЛА:</w:t>
      </w:r>
    </w:p>
    <w:p w:rsidR="009A7B35" w:rsidRDefault="009A7B35" w:rsidP="009A7B3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pacing w:val="-1"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Надати дозвіл гр. </w:t>
      </w:r>
      <w:proofErr w:type="spellStart"/>
      <w:r>
        <w:rPr>
          <w:sz w:val="28"/>
          <w:szCs w:val="28"/>
          <w:lang w:val="uk-UA"/>
        </w:rPr>
        <w:t>Любенко</w:t>
      </w:r>
      <w:proofErr w:type="spellEnd"/>
      <w:r>
        <w:rPr>
          <w:sz w:val="28"/>
          <w:szCs w:val="28"/>
          <w:lang w:val="uk-UA"/>
        </w:rPr>
        <w:t xml:space="preserve"> Інні Іванівні на розробку проекту землеустрою щодо відведення земельної ділянки в оренду для городництва, орієнтовною площею 0,1390 га із земель сільськогосподарського призначення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ради.  </w:t>
      </w:r>
    </w:p>
    <w:p w:rsidR="009A7B35" w:rsidRDefault="009A7B35" w:rsidP="009A7B35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ради. </w:t>
      </w:r>
    </w:p>
    <w:p w:rsidR="009A7B35" w:rsidRDefault="009A7B35" w:rsidP="009A7B35">
      <w:pPr>
        <w:ind w:firstLine="4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3. Лише після погодження меж земельної ділянки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селищною радою, проект землеустрою може бути поданий на державну реєстрацію земельної ділянки в Державному земельному кадастрі.</w:t>
      </w:r>
      <w:r>
        <w:rPr>
          <w:sz w:val="28"/>
          <w:szCs w:val="28"/>
          <w:lang w:val="uk-UA"/>
        </w:rPr>
        <w:t xml:space="preserve"> </w:t>
      </w:r>
    </w:p>
    <w:p w:rsidR="009A7B35" w:rsidRDefault="009A7B35" w:rsidP="009A7B35">
      <w:pPr>
        <w:shd w:val="clear" w:color="auto" w:fill="FFFFFF"/>
        <w:tabs>
          <w:tab w:val="left" w:pos="709"/>
          <w:tab w:val="left" w:pos="851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Попередити громадянина, зазначеного у п. 1 цього рішення, про ризик фінансових втрат, </w:t>
      </w:r>
      <w:proofErr w:type="spellStart"/>
      <w:r>
        <w:rPr>
          <w:sz w:val="28"/>
          <w:szCs w:val="28"/>
          <w:lang w:val="uk-UA"/>
        </w:rPr>
        <w:t>пов՚язаних</w:t>
      </w:r>
      <w:proofErr w:type="spellEnd"/>
      <w:r>
        <w:rPr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 </w:t>
      </w:r>
    </w:p>
    <w:p w:rsidR="009A7B35" w:rsidRDefault="009A7B35" w:rsidP="009A7B35">
      <w:pPr>
        <w:shd w:val="clear" w:color="auto" w:fill="FFFFFF"/>
        <w:tabs>
          <w:tab w:val="left" w:pos="709"/>
          <w:tab w:val="left" w:pos="851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Контроль за виконанням цього рішення покласти на постійну комісію </w:t>
      </w:r>
      <w:r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>
        <w:rPr>
          <w:sz w:val="28"/>
          <w:szCs w:val="28"/>
          <w:lang w:val="uk-UA"/>
        </w:rPr>
        <w:t>.</w:t>
      </w:r>
    </w:p>
    <w:p w:rsidR="009A7B35" w:rsidRDefault="009A7B35" w:rsidP="009A7B3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Н.В. Корнієнко</w:t>
      </w:r>
    </w:p>
    <w:p w:rsidR="00A80BBE" w:rsidRPr="009A7B35" w:rsidRDefault="00A80BBE" w:rsidP="009A7B35">
      <w:bookmarkStart w:id="0" w:name="_GoBack"/>
      <w:bookmarkEnd w:id="0"/>
    </w:p>
    <w:sectPr w:rsidR="00A80BBE" w:rsidRPr="009A7B35" w:rsidSect="0017627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77"/>
    <w:rsid w:val="00046459"/>
    <w:rsid w:val="00087A23"/>
    <w:rsid w:val="00122FA0"/>
    <w:rsid w:val="00176277"/>
    <w:rsid w:val="00202FD7"/>
    <w:rsid w:val="00290AC8"/>
    <w:rsid w:val="002E7594"/>
    <w:rsid w:val="00497440"/>
    <w:rsid w:val="004A3D02"/>
    <w:rsid w:val="004D4997"/>
    <w:rsid w:val="00566FB4"/>
    <w:rsid w:val="005B25A1"/>
    <w:rsid w:val="00672F9E"/>
    <w:rsid w:val="00761E34"/>
    <w:rsid w:val="008C61D4"/>
    <w:rsid w:val="008F2F1B"/>
    <w:rsid w:val="008F5DFB"/>
    <w:rsid w:val="009249B3"/>
    <w:rsid w:val="009A7B35"/>
    <w:rsid w:val="009E6103"/>
    <w:rsid w:val="009E7732"/>
    <w:rsid w:val="009F004D"/>
    <w:rsid w:val="009F4FBE"/>
    <w:rsid w:val="00A80BBE"/>
    <w:rsid w:val="00AD0184"/>
    <w:rsid w:val="00B54142"/>
    <w:rsid w:val="00B817FA"/>
    <w:rsid w:val="00C64C75"/>
    <w:rsid w:val="00CA2C58"/>
    <w:rsid w:val="00D12EAE"/>
    <w:rsid w:val="00DE4621"/>
    <w:rsid w:val="00F66193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70C66-6CA0-47AD-84B7-7DB42924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2021-11-22T13:20:00Z</dcterms:created>
  <dcterms:modified xsi:type="dcterms:W3CDTF">2021-11-22T13:20:00Z</dcterms:modified>
</cp:coreProperties>
</file>