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55" w:rsidRPr="00711FE1" w:rsidRDefault="00084D55" w:rsidP="00084D55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6E3DC746" wp14:editId="5312B526">
            <wp:extent cx="533400" cy="647700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D55" w:rsidRPr="00757154" w:rsidRDefault="00084D55" w:rsidP="00084D55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084D55" w:rsidRPr="00757154" w:rsidRDefault="00084D55" w:rsidP="00084D55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084D55" w:rsidRDefault="00084D55" w:rsidP="00084D55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084D55" w:rsidRPr="00757154" w:rsidRDefault="00084D55" w:rsidP="00084D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084D55" w:rsidRPr="009051D4" w:rsidRDefault="00084D55" w:rsidP="00084D55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Одинадцята сесія</w:t>
      </w:r>
    </w:p>
    <w:p w:rsidR="00084D55" w:rsidRPr="00757154" w:rsidRDefault="00084D55" w:rsidP="00084D55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084D55" w:rsidRPr="007B61F4" w:rsidRDefault="00084D55" w:rsidP="00084D55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4 серпня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2273</w:t>
      </w:r>
    </w:p>
    <w:p w:rsidR="00084D55" w:rsidRDefault="00084D55" w:rsidP="00084D55">
      <w:pPr>
        <w:tabs>
          <w:tab w:val="left" w:pos="4678"/>
        </w:tabs>
        <w:ind w:right="4960"/>
        <w:jc w:val="both"/>
        <w:rPr>
          <w:sz w:val="28"/>
          <w:szCs w:val="28"/>
          <w:lang w:val="uk-UA"/>
        </w:rPr>
      </w:pPr>
    </w:p>
    <w:p w:rsidR="00084D55" w:rsidRPr="00863238" w:rsidRDefault="00084D55" w:rsidP="00084D55">
      <w:pPr>
        <w:tabs>
          <w:tab w:val="left" w:pos="4678"/>
        </w:tabs>
        <w:ind w:right="49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                 проекту землеустрою щодо відведення </w:t>
      </w:r>
      <w:r w:rsidRPr="004B42A4">
        <w:rPr>
          <w:sz w:val="28"/>
          <w:szCs w:val="28"/>
          <w:lang w:val="uk-UA"/>
        </w:rPr>
        <w:t xml:space="preserve">безоплатно у власність земельної </w:t>
      </w:r>
      <w:r w:rsidRPr="00ED2BE3">
        <w:rPr>
          <w:sz w:val="28"/>
          <w:szCs w:val="28"/>
          <w:u w:val="single"/>
          <w:lang w:val="uk-UA"/>
        </w:rPr>
        <w:t xml:space="preserve">ділянки </w:t>
      </w:r>
      <w:proofErr w:type="spellStart"/>
      <w:r w:rsidRPr="00ED2BE3">
        <w:rPr>
          <w:sz w:val="28"/>
          <w:szCs w:val="28"/>
          <w:u w:val="single"/>
          <w:lang w:val="uk-UA"/>
        </w:rPr>
        <w:t>гр</w:t>
      </w:r>
      <w:proofErr w:type="spellEnd"/>
      <w:r w:rsidRPr="00ED2BE3">
        <w:rPr>
          <w:sz w:val="28"/>
          <w:szCs w:val="28"/>
          <w:u w:val="single"/>
        </w:rPr>
        <w:t>.</w:t>
      </w:r>
      <w:r w:rsidRPr="00ED2BE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Романовій С.П.</w:t>
      </w:r>
    </w:p>
    <w:p w:rsidR="00084D55" w:rsidRPr="00DE016E" w:rsidRDefault="00084D55" w:rsidP="00084D55">
      <w:pPr>
        <w:tabs>
          <w:tab w:val="left" w:pos="4678"/>
        </w:tabs>
        <w:ind w:right="4960"/>
        <w:jc w:val="both"/>
        <w:rPr>
          <w:sz w:val="28"/>
          <w:szCs w:val="28"/>
          <w:lang w:val="uk-UA"/>
        </w:rPr>
      </w:pPr>
    </w:p>
    <w:p w:rsidR="00084D55" w:rsidRPr="00ED0234" w:rsidRDefault="00084D55" w:rsidP="00084D55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ED023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Pr="00ED0234">
        <w:rPr>
          <w:sz w:val="28"/>
          <w:szCs w:val="28"/>
          <w:lang w:val="uk-UA"/>
        </w:rPr>
        <w:t>Розглянувши зая</w:t>
      </w:r>
      <w:r>
        <w:rPr>
          <w:sz w:val="28"/>
          <w:szCs w:val="28"/>
          <w:lang w:val="uk-UA"/>
        </w:rPr>
        <w:t>ву гр. Романової С.П.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   № 356, на підставі статей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 xml:space="preserve">, 122, п. 24 розділу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Перехідних положень Земельного кодексу України, статті 25 Закону України «Про землеустрій», Закону України «Про особисте селянське господарство», статей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ED0234">
        <w:rPr>
          <w:sz w:val="28"/>
          <w:szCs w:val="28"/>
          <w:lang w:val="uk-UA"/>
        </w:rPr>
        <w:t xml:space="preserve"> </w:t>
      </w:r>
    </w:p>
    <w:p w:rsidR="00084D55" w:rsidRDefault="00084D55" w:rsidP="00084D55">
      <w:pPr>
        <w:jc w:val="center"/>
        <w:outlineLvl w:val="0"/>
        <w:rPr>
          <w:b/>
          <w:sz w:val="28"/>
          <w:szCs w:val="28"/>
          <w:lang w:val="uk-UA"/>
        </w:rPr>
      </w:pPr>
      <w:r w:rsidRPr="00ED0234">
        <w:rPr>
          <w:b/>
          <w:sz w:val="28"/>
          <w:szCs w:val="28"/>
          <w:lang w:val="uk-UA"/>
        </w:rPr>
        <w:t>ВИРІШИЛА:</w:t>
      </w:r>
    </w:p>
    <w:p w:rsidR="00084D55" w:rsidRDefault="00084D55" w:rsidP="00084D55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 Надати Романовій Світлані Петрівні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0,5000 га,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 із земель комунальної власності (не сформована у земельну ділянку).                          </w:t>
      </w:r>
    </w:p>
    <w:p w:rsidR="00084D55" w:rsidRDefault="00084D55" w:rsidP="00084D55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Проект землеустрою щодо відведення земельної ділянки підлягає розробленню, погодженню та затвердженню відповідно до вимог чинного законодавства.  </w:t>
      </w:r>
    </w:p>
    <w:p w:rsidR="00084D55" w:rsidRPr="00DA622D" w:rsidRDefault="00084D55" w:rsidP="00084D55">
      <w:pPr>
        <w:ind w:firstLine="480"/>
        <w:jc w:val="both"/>
        <w:rPr>
          <w:b/>
          <w:sz w:val="28"/>
          <w:szCs w:val="28"/>
          <w:lang w:val="uk-UA"/>
        </w:rPr>
      </w:pPr>
      <w:r w:rsidRPr="00DA622D">
        <w:rPr>
          <w:b/>
          <w:sz w:val="28"/>
          <w:szCs w:val="28"/>
          <w:lang w:val="uk-UA"/>
        </w:rPr>
        <w:t xml:space="preserve">     3. Попередити громадянина, зазначеного у п. 1 цього рішення, про ризик фінансових втрат, </w:t>
      </w:r>
      <w:proofErr w:type="spellStart"/>
      <w:r w:rsidRPr="00DA622D">
        <w:rPr>
          <w:b/>
          <w:sz w:val="28"/>
          <w:szCs w:val="28"/>
          <w:lang w:val="uk-UA"/>
        </w:rPr>
        <w:t>пов՚язаних</w:t>
      </w:r>
      <w:proofErr w:type="spellEnd"/>
      <w:r w:rsidRPr="00DA622D">
        <w:rPr>
          <w:b/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084D55" w:rsidRPr="00D66C51" w:rsidRDefault="00084D55" w:rsidP="00084D55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</w:t>
      </w:r>
      <w:r w:rsidRPr="00D70CD6">
        <w:rPr>
          <w:sz w:val="28"/>
          <w:szCs w:val="28"/>
          <w:lang w:val="uk-UA"/>
        </w:rPr>
        <w:t xml:space="preserve">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084D55" w:rsidRPr="001E2A85" w:rsidRDefault="00084D55" w:rsidP="00084D5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  Н.В. </w:t>
      </w:r>
      <w:proofErr w:type="spellStart"/>
      <w:r>
        <w:rPr>
          <w:sz w:val="28"/>
          <w:szCs w:val="28"/>
          <w:lang w:val="uk-UA"/>
        </w:rPr>
        <w:t>Корнієнк</w:t>
      </w:r>
      <w:proofErr w:type="spellEnd"/>
      <w:r>
        <w:rPr>
          <w:sz w:val="28"/>
          <w:szCs w:val="28"/>
        </w:rPr>
        <w:t>о</w:t>
      </w:r>
    </w:p>
    <w:p w:rsidR="00E809C7" w:rsidRPr="00084D55" w:rsidRDefault="00E809C7" w:rsidP="00084D55">
      <w:bookmarkStart w:id="0" w:name="_GoBack"/>
      <w:bookmarkEnd w:id="0"/>
    </w:p>
    <w:sectPr w:rsidR="00E809C7" w:rsidRPr="00084D55" w:rsidSect="009C691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01"/>
    <w:rsid w:val="00084D55"/>
    <w:rsid w:val="000A2490"/>
    <w:rsid w:val="000C3A26"/>
    <w:rsid w:val="00143E56"/>
    <w:rsid w:val="0015494B"/>
    <w:rsid w:val="001835BB"/>
    <w:rsid w:val="002D1618"/>
    <w:rsid w:val="0032597A"/>
    <w:rsid w:val="00343D01"/>
    <w:rsid w:val="00366601"/>
    <w:rsid w:val="0039578E"/>
    <w:rsid w:val="0044157C"/>
    <w:rsid w:val="00451F60"/>
    <w:rsid w:val="00497E57"/>
    <w:rsid w:val="004D6B23"/>
    <w:rsid w:val="005556B3"/>
    <w:rsid w:val="00561CF3"/>
    <w:rsid w:val="00691909"/>
    <w:rsid w:val="007915C6"/>
    <w:rsid w:val="007D72DE"/>
    <w:rsid w:val="009A0B64"/>
    <w:rsid w:val="009B2C39"/>
    <w:rsid w:val="009C6914"/>
    <w:rsid w:val="00A64ACE"/>
    <w:rsid w:val="00B46292"/>
    <w:rsid w:val="00B51CD0"/>
    <w:rsid w:val="00C6537C"/>
    <w:rsid w:val="00CF28C4"/>
    <w:rsid w:val="00D6093C"/>
    <w:rsid w:val="00D62BE7"/>
    <w:rsid w:val="00E809C7"/>
    <w:rsid w:val="00EA23B5"/>
    <w:rsid w:val="00F34B75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9601"/>
  <w15:chartTrackingRefBased/>
  <w15:docId w15:val="{7AAEA460-D952-44AF-933F-E61F2406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2021-08-06T07:40:00Z</dcterms:created>
  <dcterms:modified xsi:type="dcterms:W3CDTF">2021-08-06T07:40:00Z</dcterms:modified>
</cp:coreProperties>
</file>